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13E8" w14:textId="348E84AB" w:rsidR="00174CEA" w:rsidRDefault="008054A4">
      <w:pPr>
        <w:spacing w:after="189"/>
        <w:jc w:val="center"/>
      </w:pPr>
      <w:r>
        <w:rPr>
          <w:rFonts w:ascii="Arial" w:eastAsia="Arial" w:hAnsi="Arial" w:cs="Arial"/>
          <w:b/>
          <w:sz w:val="24"/>
        </w:rPr>
        <w:t>Прейскурант стоимости права временного</w:t>
      </w:r>
      <w:r>
        <w:rPr>
          <w:rFonts w:ascii="Arial" w:eastAsia="Arial" w:hAnsi="Arial" w:cs="Arial"/>
          <w:b/>
          <w:sz w:val="24"/>
        </w:rPr>
        <w:t xml:space="preserve"> пользования воздушными линиями электропередачи МУП «Моздокские электрические сети» </w:t>
      </w:r>
      <w:r>
        <w:rPr>
          <w:rFonts w:ascii="Arial" w:eastAsia="Arial" w:hAnsi="Arial" w:cs="Arial"/>
          <w:b/>
          <w:sz w:val="24"/>
        </w:rPr>
        <w:t xml:space="preserve">для </w:t>
      </w:r>
      <w:r>
        <w:rPr>
          <w:rFonts w:ascii="Arial" w:eastAsia="Arial" w:hAnsi="Arial" w:cs="Arial"/>
          <w:b/>
          <w:sz w:val="24"/>
        </w:rPr>
        <w:t>размещения и эксплуатации волоконно-оптических линий связи</w:t>
      </w:r>
    </w:p>
    <w:p w14:paraId="01AB5A6A" w14:textId="7EBCC79B" w:rsidR="00174CEA" w:rsidRDefault="008054A4">
      <w:pPr>
        <w:tabs>
          <w:tab w:val="center" w:pos="3171"/>
          <w:tab w:val="center" w:pos="7956"/>
          <w:tab w:val="center" w:pos="11485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ВЛ-0,4 </w:t>
      </w:r>
      <w:proofErr w:type="spellStart"/>
      <w:r>
        <w:rPr>
          <w:rFonts w:ascii="Arial" w:eastAsia="Arial" w:hAnsi="Arial" w:cs="Arial"/>
          <w:b/>
          <w:sz w:val="24"/>
        </w:rPr>
        <w:t>кВ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b/>
          <w:sz w:val="24"/>
        </w:rPr>
        <w:t>в год на опору</w:t>
      </w:r>
      <w:r>
        <w:rPr>
          <w:b/>
          <w:sz w:val="24"/>
        </w:rPr>
        <w:t xml:space="preserve"> без НДС*</w:t>
      </w:r>
      <w:r>
        <w:rPr>
          <w:b/>
          <w:sz w:val="24"/>
        </w:rPr>
        <w:tab/>
      </w:r>
    </w:p>
    <w:tbl>
      <w:tblPr>
        <w:tblStyle w:val="TableGrid"/>
        <w:tblW w:w="9655" w:type="dxa"/>
        <w:tblInd w:w="-38" w:type="dxa"/>
        <w:tblCellMar>
          <w:top w:w="53" w:type="dxa"/>
          <w:left w:w="38" w:type="dxa"/>
          <w:bottom w:w="8" w:type="dxa"/>
          <w:right w:w="39" w:type="dxa"/>
        </w:tblCellMar>
        <w:tblLook w:val="04A0" w:firstRow="1" w:lastRow="0" w:firstColumn="1" w:lastColumn="0" w:noHBand="0" w:noVBand="1"/>
      </w:tblPr>
      <w:tblGrid>
        <w:gridCol w:w="6021"/>
        <w:gridCol w:w="3634"/>
      </w:tblGrid>
      <w:tr w:rsidR="008054A4" w14:paraId="5C9E65F9" w14:textId="29880956" w:rsidTr="008054A4">
        <w:trPr>
          <w:trHeight w:val="319"/>
        </w:trPr>
        <w:tc>
          <w:tcPr>
            <w:tcW w:w="602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6E0B4"/>
          </w:tcPr>
          <w:p w14:paraId="25B851A7" w14:textId="356BD225" w:rsidR="008054A4" w:rsidRDefault="008054A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Минимальная цена для заказчика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6E0B4"/>
          </w:tcPr>
          <w:p w14:paraId="332990A2" w14:textId="631F484C" w:rsidR="008054A4" w:rsidRDefault="008054A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1 994.16 ₽</w:t>
            </w:r>
          </w:p>
        </w:tc>
      </w:tr>
      <w:tr w:rsidR="008054A4" w14:paraId="4FCD3882" w14:textId="03485B35" w:rsidTr="008054A4">
        <w:trPr>
          <w:trHeight w:val="319"/>
        </w:trPr>
        <w:tc>
          <w:tcPr>
            <w:tcW w:w="60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3BAFA77" w14:textId="77777777" w:rsidR="008054A4" w:rsidRDefault="008054A4"/>
        </w:tc>
        <w:tc>
          <w:tcPr>
            <w:tcW w:w="363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391EA10" w14:textId="77777777" w:rsidR="008054A4" w:rsidRDefault="008054A4"/>
        </w:tc>
      </w:tr>
      <w:tr w:rsidR="008054A4" w14:paraId="640A7605" w14:textId="64CE2C50" w:rsidTr="008054A4">
        <w:trPr>
          <w:trHeight w:val="305"/>
        </w:trPr>
        <w:tc>
          <w:tcPr>
            <w:tcW w:w="602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EFDC51F" w14:textId="77777777" w:rsidR="008054A4" w:rsidRDefault="008054A4"/>
        </w:tc>
        <w:tc>
          <w:tcPr>
            <w:tcW w:w="36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EC0C320" w14:textId="77777777" w:rsidR="008054A4" w:rsidRDefault="008054A4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мес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на  опору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без НДС*</w:t>
            </w:r>
          </w:p>
        </w:tc>
      </w:tr>
      <w:tr w:rsidR="008054A4" w14:paraId="3D4F8181" w14:textId="58EFBD0B" w:rsidTr="008054A4">
        <w:trPr>
          <w:trHeight w:val="319"/>
        </w:trPr>
        <w:tc>
          <w:tcPr>
            <w:tcW w:w="602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6E0B4"/>
          </w:tcPr>
          <w:p w14:paraId="005E7E07" w14:textId="4881FAC4" w:rsidR="008054A4" w:rsidRDefault="008054A4" w:rsidP="008054A4">
            <w:pPr>
              <w:spacing w:after="0"/>
            </w:pPr>
            <w:r w:rsidRPr="008054A4">
              <w:rPr>
                <w:rFonts w:ascii="Arial" w:eastAsia="Arial" w:hAnsi="Arial" w:cs="Arial"/>
                <w:b/>
                <w:sz w:val="24"/>
              </w:rPr>
              <w:t>Минимальная цена для заказчика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6E0B4"/>
          </w:tcPr>
          <w:p w14:paraId="0A10B07E" w14:textId="20CC5445" w:rsidR="008054A4" w:rsidRDefault="008054A4">
            <w:pPr>
              <w:spacing w:after="0"/>
              <w:jc w:val="right"/>
            </w:pPr>
            <w:r w:rsidRPr="008054A4">
              <w:rPr>
                <w:rFonts w:ascii="Arial" w:eastAsia="Arial" w:hAnsi="Arial" w:cs="Arial"/>
                <w:b/>
                <w:sz w:val="24"/>
              </w:rPr>
              <w:t>166.18 ₽</w:t>
            </w:r>
          </w:p>
        </w:tc>
      </w:tr>
      <w:tr w:rsidR="008054A4" w14:paraId="2972C780" w14:textId="6DF5358E" w:rsidTr="008054A4">
        <w:trPr>
          <w:trHeight w:val="610"/>
        </w:trPr>
        <w:tc>
          <w:tcPr>
            <w:tcW w:w="6021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E280064" w14:textId="77777777" w:rsidR="008054A4" w:rsidRDefault="008054A4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ВЛ-6 (10)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кВ</w:t>
            </w:r>
            <w:proofErr w:type="spellEnd"/>
          </w:p>
        </w:tc>
        <w:tc>
          <w:tcPr>
            <w:tcW w:w="3634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AD2BB6" w14:textId="77777777" w:rsidR="008054A4" w:rsidRDefault="008054A4">
            <w:pPr>
              <w:spacing w:after="0"/>
              <w:ind w:left="15"/>
              <w:jc w:val="center"/>
            </w:pPr>
            <w:r>
              <w:rPr>
                <w:b/>
                <w:sz w:val="24"/>
              </w:rPr>
              <w:t xml:space="preserve">в год </w:t>
            </w:r>
            <w:proofErr w:type="gramStart"/>
            <w:r>
              <w:rPr>
                <w:b/>
                <w:sz w:val="24"/>
              </w:rPr>
              <w:t>на  опору</w:t>
            </w:r>
            <w:proofErr w:type="gramEnd"/>
            <w:r>
              <w:rPr>
                <w:b/>
                <w:sz w:val="24"/>
              </w:rPr>
              <w:t xml:space="preserve"> без НДС*</w:t>
            </w:r>
          </w:p>
        </w:tc>
      </w:tr>
      <w:tr w:rsidR="008054A4" w14:paraId="6696AFEE" w14:textId="74DC386E" w:rsidTr="008054A4">
        <w:trPr>
          <w:trHeight w:val="319"/>
        </w:trPr>
        <w:tc>
          <w:tcPr>
            <w:tcW w:w="602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6E0B4"/>
          </w:tcPr>
          <w:p w14:paraId="335C3FEF" w14:textId="33EE2391" w:rsidR="008054A4" w:rsidRDefault="008054A4" w:rsidP="008054A4">
            <w:pPr>
              <w:spacing w:after="0"/>
            </w:pPr>
            <w:r w:rsidRPr="008054A4">
              <w:rPr>
                <w:rFonts w:ascii="Arial" w:eastAsia="Arial" w:hAnsi="Arial" w:cs="Arial"/>
                <w:b/>
                <w:sz w:val="24"/>
              </w:rPr>
              <w:t>Минимальная цена для заказчика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6E0B4"/>
          </w:tcPr>
          <w:p w14:paraId="22851581" w14:textId="2C418367" w:rsidR="008054A4" w:rsidRDefault="008054A4" w:rsidP="008054A4">
            <w:pPr>
              <w:spacing w:after="0"/>
              <w:jc w:val="right"/>
            </w:pPr>
            <w:r w:rsidRPr="008054A4">
              <w:rPr>
                <w:rFonts w:ascii="Arial" w:eastAsia="Arial" w:hAnsi="Arial" w:cs="Arial"/>
                <w:b/>
                <w:sz w:val="24"/>
              </w:rPr>
              <w:t>1 994.16 ₽</w:t>
            </w:r>
          </w:p>
        </w:tc>
      </w:tr>
      <w:tr w:rsidR="008054A4" w14:paraId="45209832" w14:textId="736B6143" w:rsidTr="008054A4">
        <w:trPr>
          <w:trHeight w:val="319"/>
        </w:trPr>
        <w:tc>
          <w:tcPr>
            <w:tcW w:w="60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DE834E6" w14:textId="77777777" w:rsidR="008054A4" w:rsidRDefault="008054A4" w:rsidP="008054A4"/>
        </w:tc>
        <w:tc>
          <w:tcPr>
            <w:tcW w:w="363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45B1424" w14:textId="77777777" w:rsidR="008054A4" w:rsidRDefault="008054A4"/>
        </w:tc>
      </w:tr>
      <w:tr w:rsidR="008054A4" w14:paraId="59DAAA59" w14:textId="1F5EF9E8" w:rsidTr="008054A4">
        <w:trPr>
          <w:trHeight w:val="305"/>
        </w:trPr>
        <w:tc>
          <w:tcPr>
            <w:tcW w:w="602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E7B9E51" w14:textId="77777777" w:rsidR="008054A4" w:rsidRDefault="008054A4"/>
        </w:tc>
        <w:tc>
          <w:tcPr>
            <w:tcW w:w="36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715BC7" w14:textId="77777777" w:rsidR="008054A4" w:rsidRDefault="008054A4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мес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на  опору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без НДС*</w:t>
            </w:r>
          </w:p>
        </w:tc>
      </w:tr>
      <w:tr w:rsidR="008054A4" w14:paraId="55B550CD" w14:textId="123B6951" w:rsidTr="008054A4">
        <w:trPr>
          <w:trHeight w:val="319"/>
        </w:trPr>
        <w:tc>
          <w:tcPr>
            <w:tcW w:w="602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6E0B4"/>
          </w:tcPr>
          <w:p w14:paraId="34C5F5FE" w14:textId="3D7E1861" w:rsidR="008054A4" w:rsidRDefault="008054A4">
            <w:pPr>
              <w:spacing w:after="0"/>
            </w:pPr>
            <w:r w:rsidRPr="008054A4">
              <w:rPr>
                <w:rFonts w:ascii="Arial" w:eastAsia="Arial" w:hAnsi="Arial" w:cs="Arial"/>
                <w:b/>
                <w:sz w:val="24"/>
              </w:rPr>
              <w:t xml:space="preserve">Минимальная цена для заказчика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6E0B4"/>
          </w:tcPr>
          <w:p w14:paraId="6BE545D8" w14:textId="102C37D5" w:rsidR="008054A4" w:rsidRDefault="008054A4">
            <w:pPr>
              <w:spacing w:after="0"/>
              <w:jc w:val="right"/>
            </w:pPr>
            <w:r w:rsidRPr="008054A4">
              <w:rPr>
                <w:rFonts w:ascii="Arial" w:eastAsia="Arial" w:hAnsi="Arial" w:cs="Arial"/>
                <w:b/>
                <w:sz w:val="24"/>
              </w:rPr>
              <w:t>166.18 ₽</w:t>
            </w:r>
          </w:p>
        </w:tc>
      </w:tr>
      <w:tr w:rsidR="008054A4" w14:paraId="0806590B" w14:textId="6D989E74" w:rsidTr="008054A4">
        <w:trPr>
          <w:trHeight w:val="319"/>
        </w:trPr>
        <w:tc>
          <w:tcPr>
            <w:tcW w:w="60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E07CD96" w14:textId="77777777" w:rsidR="008054A4" w:rsidRDefault="008054A4"/>
        </w:tc>
        <w:tc>
          <w:tcPr>
            <w:tcW w:w="363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33875A6" w14:textId="77777777" w:rsidR="008054A4" w:rsidRDefault="008054A4"/>
        </w:tc>
      </w:tr>
      <w:tr w:rsidR="008054A4" w14:paraId="73062735" w14:textId="13352934" w:rsidTr="008054A4">
        <w:trPr>
          <w:trHeight w:val="305"/>
        </w:trPr>
        <w:tc>
          <w:tcPr>
            <w:tcW w:w="602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92B882" w14:textId="110FC25B" w:rsidR="008054A4" w:rsidRPr="008054A4" w:rsidRDefault="008054A4">
            <w:pPr>
              <w:rPr>
                <w:b/>
                <w:bCs/>
                <w:sz w:val="28"/>
                <w:szCs w:val="28"/>
              </w:rPr>
            </w:pPr>
            <w:r w:rsidRPr="008054A4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8054A4">
              <w:rPr>
                <w:b/>
                <w:bCs/>
                <w:sz w:val="28"/>
                <w:szCs w:val="28"/>
              </w:rPr>
              <w:t>мес</w:t>
            </w:r>
            <w:proofErr w:type="spellEnd"/>
            <w:r w:rsidRPr="008054A4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8054A4">
              <w:rPr>
                <w:b/>
                <w:bCs/>
                <w:sz w:val="28"/>
                <w:szCs w:val="28"/>
              </w:rPr>
              <w:t>на  опору</w:t>
            </w:r>
            <w:proofErr w:type="gramEnd"/>
            <w:r w:rsidRPr="008054A4">
              <w:rPr>
                <w:b/>
                <w:bCs/>
                <w:sz w:val="28"/>
                <w:szCs w:val="28"/>
              </w:rPr>
              <w:t xml:space="preserve"> без НДС*</w:t>
            </w:r>
          </w:p>
        </w:tc>
        <w:tc>
          <w:tcPr>
            <w:tcW w:w="36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F14C39" w14:textId="526BC3AB" w:rsidR="008054A4" w:rsidRPr="008054A4" w:rsidRDefault="008054A4">
            <w:pPr>
              <w:spacing w:after="0"/>
              <w:ind w:left="1"/>
              <w:jc w:val="center"/>
              <w:rPr>
                <w:b/>
                <w:bCs/>
                <w:sz w:val="28"/>
                <w:szCs w:val="28"/>
              </w:rPr>
            </w:pPr>
            <w:r w:rsidRPr="008054A4">
              <w:rPr>
                <w:b/>
                <w:bCs/>
                <w:sz w:val="28"/>
                <w:szCs w:val="28"/>
              </w:rPr>
              <w:t>166.18 ₽</w:t>
            </w:r>
          </w:p>
        </w:tc>
      </w:tr>
      <w:tr w:rsidR="008054A4" w14:paraId="03BB235F" w14:textId="1AA8BB24" w:rsidTr="008054A4">
        <w:trPr>
          <w:trHeight w:val="320"/>
        </w:trPr>
        <w:tc>
          <w:tcPr>
            <w:tcW w:w="60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66A916D" w14:textId="77777777" w:rsidR="008054A4" w:rsidRDefault="008054A4"/>
        </w:tc>
        <w:tc>
          <w:tcPr>
            <w:tcW w:w="363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23C05E5" w14:textId="77777777" w:rsidR="008054A4" w:rsidRDefault="008054A4"/>
        </w:tc>
      </w:tr>
    </w:tbl>
    <w:p w14:paraId="5A0CB709" w14:textId="0C5EB2B7" w:rsidR="00174CEA" w:rsidRDefault="008054A4">
      <w:pPr>
        <w:spacing w:after="0" w:line="263" w:lineRule="auto"/>
        <w:ind w:right="6030"/>
      </w:pPr>
      <w:r>
        <w:rPr>
          <w:rFonts w:ascii="Arial" w:eastAsia="Arial" w:hAnsi="Arial" w:cs="Arial"/>
          <w:sz w:val="24"/>
        </w:rPr>
        <w:t xml:space="preserve">* В случае нахождения ВЛ в труднодоступных </w:t>
      </w:r>
      <w:proofErr w:type="gramStart"/>
      <w:r>
        <w:rPr>
          <w:rFonts w:ascii="Arial" w:eastAsia="Arial" w:hAnsi="Arial" w:cs="Arial"/>
          <w:sz w:val="24"/>
        </w:rPr>
        <w:t>местностях  (</w:t>
      </w:r>
      <w:proofErr w:type="gramEnd"/>
      <w:r>
        <w:rPr>
          <w:rFonts w:ascii="Arial" w:eastAsia="Arial" w:hAnsi="Arial" w:cs="Arial"/>
          <w:sz w:val="24"/>
        </w:rPr>
        <w:t>горная местность, болотистая местность и т.</w:t>
      </w:r>
      <w:r>
        <w:rPr>
          <w:rFonts w:ascii="Arial" w:eastAsia="Arial" w:hAnsi="Arial" w:cs="Arial"/>
          <w:sz w:val="24"/>
        </w:rPr>
        <w:t>д.) стоимость рассчитывается индивидуально.</w:t>
      </w:r>
    </w:p>
    <w:sectPr w:rsidR="00174CEA">
      <w:pgSz w:w="16836" w:h="11904" w:orient="landscape"/>
      <w:pgMar w:top="1440" w:right="2550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EA"/>
    <w:rsid w:val="00174CEA"/>
    <w:rsid w:val="008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E705"/>
  <w15:docId w15:val="{A58102D9-904E-4E0D-B6EE-E34ACA7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Ахтауов Курманбий Валерьевич</dc:creator>
  <cp:keywords/>
  <cp:lastModifiedBy>Евгения</cp:lastModifiedBy>
  <cp:revision>2</cp:revision>
  <dcterms:created xsi:type="dcterms:W3CDTF">2022-02-17T10:44:00Z</dcterms:created>
  <dcterms:modified xsi:type="dcterms:W3CDTF">2022-02-17T10:44:00Z</dcterms:modified>
</cp:coreProperties>
</file>